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5F56" w14:textId="252622AF" w:rsidR="0097004C" w:rsidRPr="004C62A0" w:rsidRDefault="004C62A0" w:rsidP="004C62A0">
      <w:pPr>
        <w:pStyle w:val="NoSpacing"/>
        <w:jc w:val="center"/>
        <w:rPr>
          <w:b/>
          <w:bCs/>
          <w:i/>
          <w:iCs/>
          <w:sz w:val="40"/>
          <w:szCs w:val="40"/>
        </w:rPr>
      </w:pPr>
      <w:r>
        <w:rPr>
          <w:b/>
          <w:bCs/>
          <w:i/>
          <w:iCs/>
          <w:noProof/>
          <w:sz w:val="40"/>
          <w:szCs w:val="40"/>
        </w:rPr>
        <w:drawing>
          <wp:inline distT="0" distB="0" distL="0" distR="0" wp14:anchorId="430D580F" wp14:editId="4997ABA8">
            <wp:extent cx="5151120" cy="17907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51120" cy="1790700"/>
                    </a:xfrm>
                    <a:prstGeom prst="rect">
                      <a:avLst/>
                    </a:prstGeom>
                  </pic:spPr>
                </pic:pic>
              </a:graphicData>
            </a:graphic>
          </wp:inline>
        </w:drawing>
      </w:r>
    </w:p>
    <w:p w14:paraId="04D5DD0A" w14:textId="77777777" w:rsidR="0097004C" w:rsidRDefault="0097004C" w:rsidP="0094459F">
      <w:pPr>
        <w:pStyle w:val="NoSpacing"/>
        <w:rPr>
          <w:i/>
          <w:iCs/>
          <w:sz w:val="28"/>
          <w:szCs w:val="28"/>
        </w:rPr>
      </w:pPr>
    </w:p>
    <w:p w14:paraId="32219418" w14:textId="4D4AFA7B" w:rsidR="0097004C" w:rsidRDefault="004C62A0" w:rsidP="004C62A0">
      <w:pPr>
        <w:pStyle w:val="NoSpacing"/>
        <w:jc w:val="center"/>
        <w:rPr>
          <w:b/>
          <w:bCs/>
          <w:i/>
          <w:iCs/>
          <w:sz w:val="40"/>
          <w:szCs w:val="40"/>
        </w:rPr>
      </w:pPr>
      <w:r>
        <w:rPr>
          <w:b/>
          <w:bCs/>
          <w:i/>
          <w:iCs/>
          <w:sz w:val="40"/>
          <w:szCs w:val="40"/>
        </w:rPr>
        <w:t xml:space="preserve">Bass Challenge at Kentucky Lake </w:t>
      </w:r>
    </w:p>
    <w:p w14:paraId="50781042" w14:textId="2F427FC7" w:rsidR="004C62A0" w:rsidRDefault="004C62A0" w:rsidP="004C62A0">
      <w:pPr>
        <w:pStyle w:val="NoSpacing"/>
        <w:jc w:val="center"/>
        <w:rPr>
          <w:b/>
          <w:bCs/>
          <w:i/>
          <w:iCs/>
          <w:sz w:val="28"/>
          <w:szCs w:val="28"/>
        </w:rPr>
      </w:pPr>
      <w:r>
        <w:rPr>
          <w:b/>
          <w:bCs/>
          <w:i/>
          <w:iCs/>
          <w:sz w:val="28"/>
          <w:szCs w:val="28"/>
        </w:rPr>
        <w:t xml:space="preserve">Tournament Itinerary </w:t>
      </w:r>
    </w:p>
    <w:p w14:paraId="252CC3F8" w14:textId="77777777" w:rsidR="004C62A0" w:rsidRPr="004C62A0" w:rsidRDefault="004C62A0" w:rsidP="004C62A0">
      <w:pPr>
        <w:pStyle w:val="NoSpacing"/>
        <w:jc w:val="center"/>
        <w:rPr>
          <w:b/>
          <w:bCs/>
          <w:i/>
          <w:iCs/>
          <w:sz w:val="28"/>
          <w:szCs w:val="28"/>
        </w:rPr>
      </w:pPr>
    </w:p>
    <w:p w14:paraId="25615879" w14:textId="3A1F0B03" w:rsidR="0015262D" w:rsidRDefault="004C62A0" w:rsidP="0094459F">
      <w:pPr>
        <w:pStyle w:val="NoSpacing"/>
        <w:rPr>
          <w:i/>
          <w:iCs/>
          <w:sz w:val="28"/>
          <w:szCs w:val="28"/>
        </w:rPr>
      </w:pPr>
      <w:r>
        <w:rPr>
          <w:b/>
          <w:bCs/>
          <w:i/>
          <w:iCs/>
          <w:sz w:val="28"/>
          <w:szCs w:val="28"/>
        </w:rPr>
        <w:t xml:space="preserve">Location: </w:t>
      </w:r>
      <w:r>
        <w:rPr>
          <w:i/>
          <w:iCs/>
          <w:sz w:val="28"/>
          <w:szCs w:val="28"/>
        </w:rPr>
        <w:t xml:space="preserve">Paris Landing State Park &amp; Marina, Buchanan, Tennessee. </w:t>
      </w:r>
    </w:p>
    <w:p w14:paraId="53F63DEB" w14:textId="7BC533E1" w:rsidR="004C62A0" w:rsidRPr="004C62A0" w:rsidRDefault="004C62A0" w:rsidP="0094459F">
      <w:pPr>
        <w:pStyle w:val="NoSpacing"/>
        <w:rPr>
          <w:i/>
          <w:iCs/>
          <w:sz w:val="28"/>
          <w:szCs w:val="28"/>
        </w:rPr>
      </w:pPr>
      <w:r>
        <w:rPr>
          <w:b/>
          <w:bCs/>
          <w:i/>
          <w:iCs/>
          <w:sz w:val="28"/>
          <w:szCs w:val="28"/>
        </w:rPr>
        <w:t xml:space="preserve">Date: </w:t>
      </w:r>
      <w:r>
        <w:rPr>
          <w:i/>
          <w:iCs/>
          <w:sz w:val="28"/>
          <w:szCs w:val="28"/>
        </w:rPr>
        <w:t>May 13</w:t>
      </w:r>
      <w:r w:rsidRPr="004C62A0">
        <w:rPr>
          <w:i/>
          <w:iCs/>
          <w:sz w:val="28"/>
          <w:szCs w:val="28"/>
          <w:vertAlign w:val="superscript"/>
        </w:rPr>
        <w:t>th</w:t>
      </w:r>
      <w:r>
        <w:rPr>
          <w:i/>
          <w:iCs/>
          <w:sz w:val="28"/>
          <w:szCs w:val="28"/>
        </w:rPr>
        <w:t xml:space="preserve">, 2022. </w:t>
      </w:r>
    </w:p>
    <w:p w14:paraId="28EDFE89" w14:textId="4F0C3D50" w:rsidR="00952B01" w:rsidRPr="00952B01" w:rsidRDefault="004F30AD" w:rsidP="0094459F">
      <w:pPr>
        <w:pStyle w:val="NoSpacing"/>
        <w:rPr>
          <w:i/>
          <w:iCs/>
          <w:sz w:val="28"/>
          <w:szCs w:val="28"/>
        </w:rPr>
      </w:pPr>
      <w:r>
        <w:rPr>
          <w:b/>
          <w:bCs/>
          <w:i/>
          <w:iCs/>
          <w:sz w:val="28"/>
          <w:szCs w:val="28"/>
        </w:rPr>
        <w:t xml:space="preserve">On-Site Registration </w:t>
      </w:r>
      <w:r w:rsidR="004C62A0">
        <w:rPr>
          <w:b/>
          <w:bCs/>
          <w:i/>
          <w:iCs/>
          <w:sz w:val="28"/>
          <w:szCs w:val="28"/>
        </w:rPr>
        <w:t xml:space="preserve">&amp; Breakfast Begins: </w:t>
      </w:r>
      <w:r w:rsidR="004C62A0">
        <w:rPr>
          <w:i/>
          <w:iCs/>
          <w:sz w:val="28"/>
          <w:szCs w:val="28"/>
        </w:rPr>
        <w:t xml:space="preserve">4:30 a.m. </w:t>
      </w:r>
      <w:r w:rsidR="00952B01">
        <w:rPr>
          <w:i/>
          <w:iCs/>
          <w:sz w:val="28"/>
          <w:szCs w:val="28"/>
        </w:rPr>
        <w:t xml:space="preserve"> </w:t>
      </w:r>
    </w:p>
    <w:p w14:paraId="54D39728" w14:textId="2F312990" w:rsidR="0015262D" w:rsidRPr="0015262D" w:rsidRDefault="004C62A0" w:rsidP="0094459F">
      <w:pPr>
        <w:pStyle w:val="NoSpacing"/>
        <w:rPr>
          <w:i/>
          <w:iCs/>
          <w:sz w:val="28"/>
          <w:szCs w:val="28"/>
        </w:rPr>
      </w:pPr>
      <w:r>
        <w:rPr>
          <w:b/>
          <w:bCs/>
          <w:i/>
          <w:iCs/>
          <w:sz w:val="28"/>
          <w:szCs w:val="28"/>
        </w:rPr>
        <w:t>Pre-Tournament</w:t>
      </w:r>
      <w:r w:rsidR="0015262D">
        <w:rPr>
          <w:b/>
          <w:bCs/>
          <w:i/>
          <w:iCs/>
          <w:sz w:val="28"/>
          <w:szCs w:val="28"/>
        </w:rPr>
        <w:t xml:space="preserve"> Meeting: </w:t>
      </w:r>
      <w:r w:rsidR="0015262D">
        <w:rPr>
          <w:i/>
          <w:iCs/>
          <w:sz w:val="28"/>
          <w:szCs w:val="28"/>
        </w:rPr>
        <w:t xml:space="preserve">5:00 a.m. </w:t>
      </w:r>
    </w:p>
    <w:p w14:paraId="2BFFD501" w14:textId="19CBC57B" w:rsidR="0015262D" w:rsidRDefault="0015262D" w:rsidP="0094459F">
      <w:pPr>
        <w:pStyle w:val="NoSpacing"/>
        <w:rPr>
          <w:i/>
          <w:iCs/>
          <w:sz w:val="28"/>
          <w:szCs w:val="28"/>
        </w:rPr>
      </w:pPr>
      <w:r>
        <w:rPr>
          <w:b/>
          <w:bCs/>
          <w:i/>
          <w:iCs/>
          <w:sz w:val="28"/>
          <w:szCs w:val="28"/>
        </w:rPr>
        <w:t xml:space="preserve">Blastoff: </w:t>
      </w:r>
      <w:r>
        <w:rPr>
          <w:i/>
          <w:iCs/>
          <w:sz w:val="28"/>
          <w:szCs w:val="28"/>
        </w:rPr>
        <w:t>5:48 a.m. or Safe Light</w:t>
      </w:r>
    </w:p>
    <w:p w14:paraId="3963CB5D" w14:textId="5B50E0F8" w:rsidR="0015262D" w:rsidRDefault="0015262D" w:rsidP="0094459F">
      <w:pPr>
        <w:pStyle w:val="NoSpacing"/>
        <w:rPr>
          <w:i/>
          <w:iCs/>
          <w:sz w:val="28"/>
          <w:szCs w:val="28"/>
        </w:rPr>
      </w:pPr>
      <w:r>
        <w:rPr>
          <w:b/>
          <w:bCs/>
          <w:i/>
          <w:iCs/>
          <w:sz w:val="28"/>
          <w:szCs w:val="28"/>
        </w:rPr>
        <w:t xml:space="preserve">Weigh-In: </w:t>
      </w:r>
      <w:r>
        <w:rPr>
          <w:i/>
          <w:iCs/>
          <w:sz w:val="28"/>
          <w:szCs w:val="28"/>
        </w:rPr>
        <w:t xml:space="preserve">3:00 p.m. </w:t>
      </w:r>
    </w:p>
    <w:p w14:paraId="69B20291" w14:textId="7B365616" w:rsidR="0015262D" w:rsidRDefault="0015262D" w:rsidP="0094459F">
      <w:pPr>
        <w:pStyle w:val="NoSpacing"/>
        <w:rPr>
          <w:i/>
          <w:iCs/>
          <w:sz w:val="28"/>
          <w:szCs w:val="28"/>
        </w:rPr>
      </w:pPr>
      <w:r>
        <w:rPr>
          <w:b/>
          <w:bCs/>
          <w:i/>
          <w:iCs/>
          <w:sz w:val="28"/>
          <w:szCs w:val="28"/>
        </w:rPr>
        <w:t xml:space="preserve">Hotel Headquarters: </w:t>
      </w:r>
      <w:r>
        <w:rPr>
          <w:i/>
          <w:iCs/>
          <w:sz w:val="28"/>
          <w:szCs w:val="28"/>
        </w:rPr>
        <w:t>Fish Tale Lodg</w:t>
      </w:r>
      <w:r w:rsidR="0098515F">
        <w:rPr>
          <w:i/>
          <w:iCs/>
          <w:sz w:val="28"/>
          <w:szCs w:val="28"/>
        </w:rPr>
        <w:t>e: (Reservations)</w:t>
      </w:r>
      <w:r>
        <w:rPr>
          <w:i/>
          <w:iCs/>
          <w:sz w:val="28"/>
          <w:szCs w:val="28"/>
        </w:rPr>
        <w:t xml:space="preserve"> (731)642-7113</w:t>
      </w:r>
      <w:r w:rsidR="00952B01">
        <w:rPr>
          <w:i/>
          <w:iCs/>
          <w:sz w:val="28"/>
          <w:szCs w:val="28"/>
        </w:rPr>
        <w:t xml:space="preserve"> </w:t>
      </w:r>
    </w:p>
    <w:p w14:paraId="0356A161" w14:textId="77777777" w:rsidR="004C62A0" w:rsidRDefault="0098515F" w:rsidP="0094459F">
      <w:pPr>
        <w:pStyle w:val="NoSpacing"/>
        <w:rPr>
          <w:i/>
          <w:iCs/>
          <w:sz w:val="28"/>
          <w:szCs w:val="28"/>
        </w:rPr>
      </w:pPr>
      <w:r>
        <w:rPr>
          <w:i/>
          <w:iCs/>
          <w:sz w:val="28"/>
          <w:szCs w:val="28"/>
        </w:rPr>
        <w:t>Fish Tale Lodge provides electrical outlet for battery charging at your room.</w:t>
      </w:r>
    </w:p>
    <w:p w14:paraId="6E917B5B" w14:textId="08A700C8" w:rsidR="0098515F" w:rsidRDefault="004C62A0" w:rsidP="0094459F">
      <w:pPr>
        <w:pStyle w:val="NoSpacing"/>
        <w:rPr>
          <w:i/>
          <w:iCs/>
          <w:sz w:val="28"/>
          <w:szCs w:val="28"/>
        </w:rPr>
      </w:pPr>
      <w:r>
        <w:rPr>
          <w:b/>
          <w:bCs/>
          <w:i/>
          <w:iCs/>
          <w:sz w:val="28"/>
          <w:szCs w:val="28"/>
        </w:rPr>
        <w:t xml:space="preserve">Hotel Room Cutoff Date: </w:t>
      </w:r>
      <w:r>
        <w:rPr>
          <w:i/>
          <w:iCs/>
          <w:sz w:val="28"/>
          <w:szCs w:val="28"/>
        </w:rPr>
        <w:t>N/A</w:t>
      </w:r>
      <w:r w:rsidR="0098515F">
        <w:rPr>
          <w:i/>
          <w:iCs/>
          <w:sz w:val="28"/>
          <w:szCs w:val="28"/>
        </w:rPr>
        <w:t xml:space="preserve"> </w:t>
      </w:r>
    </w:p>
    <w:p w14:paraId="13975024" w14:textId="52F5ADD7" w:rsidR="00D373D7" w:rsidRDefault="00D373D7" w:rsidP="0094459F">
      <w:pPr>
        <w:pStyle w:val="NoSpacing"/>
        <w:rPr>
          <w:i/>
          <w:iCs/>
          <w:sz w:val="28"/>
          <w:szCs w:val="28"/>
        </w:rPr>
      </w:pPr>
    </w:p>
    <w:p w14:paraId="6ECA3209" w14:textId="156EF190" w:rsidR="00D373D7" w:rsidRDefault="00D373D7" w:rsidP="0094459F">
      <w:pPr>
        <w:pStyle w:val="NoSpacing"/>
        <w:rPr>
          <w:i/>
          <w:iCs/>
          <w:sz w:val="28"/>
          <w:szCs w:val="28"/>
        </w:rPr>
      </w:pPr>
      <w:r>
        <w:rPr>
          <w:b/>
          <w:bCs/>
          <w:i/>
          <w:iCs/>
          <w:sz w:val="28"/>
          <w:szCs w:val="28"/>
        </w:rPr>
        <w:t xml:space="preserve">Bass Types: </w:t>
      </w:r>
      <w:r>
        <w:rPr>
          <w:i/>
          <w:iCs/>
          <w:sz w:val="28"/>
          <w:szCs w:val="28"/>
        </w:rPr>
        <w:t xml:space="preserve">Largemouth 15in., Smallmouth 15in., Spotted Bass (no length limit) </w:t>
      </w:r>
    </w:p>
    <w:p w14:paraId="5C35D563" w14:textId="3A69A23F" w:rsidR="004F30AD" w:rsidRDefault="004F30AD" w:rsidP="0094459F">
      <w:pPr>
        <w:pStyle w:val="NoSpacing"/>
        <w:rPr>
          <w:i/>
          <w:iCs/>
          <w:sz w:val="28"/>
          <w:szCs w:val="28"/>
        </w:rPr>
      </w:pPr>
      <w:r>
        <w:rPr>
          <w:b/>
          <w:bCs/>
          <w:i/>
          <w:iCs/>
          <w:sz w:val="28"/>
          <w:szCs w:val="28"/>
        </w:rPr>
        <w:t xml:space="preserve">Bass Limit: </w:t>
      </w:r>
      <w:r>
        <w:rPr>
          <w:i/>
          <w:iCs/>
          <w:sz w:val="28"/>
          <w:szCs w:val="28"/>
        </w:rPr>
        <w:t>5</w:t>
      </w:r>
    </w:p>
    <w:p w14:paraId="465D17C8" w14:textId="16F7A76B" w:rsidR="00952B01" w:rsidRDefault="00D373D7" w:rsidP="0094459F">
      <w:pPr>
        <w:pStyle w:val="NoSpacing"/>
        <w:rPr>
          <w:i/>
          <w:iCs/>
          <w:sz w:val="28"/>
          <w:szCs w:val="28"/>
        </w:rPr>
      </w:pPr>
      <w:r>
        <w:rPr>
          <w:b/>
          <w:bCs/>
          <w:i/>
          <w:iCs/>
          <w:sz w:val="28"/>
          <w:szCs w:val="28"/>
        </w:rPr>
        <w:t xml:space="preserve">Tournament </w:t>
      </w:r>
      <w:r w:rsidR="00952B01">
        <w:rPr>
          <w:b/>
          <w:bCs/>
          <w:i/>
          <w:iCs/>
          <w:sz w:val="28"/>
          <w:szCs w:val="28"/>
        </w:rPr>
        <w:t xml:space="preserve">On-Line Registration Cutoff Date: </w:t>
      </w:r>
      <w:r w:rsidR="00952B01">
        <w:rPr>
          <w:i/>
          <w:iCs/>
          <w:sz w:val="28"/>
          <w:szCs w:val="28"/>
        </w:rPr>
        <w:t>May 10</w:t>
      </w:r>
      <w:r w:rsidR="00952B01" w:rsidRPr="00952B01">
        <w:rPr>
          <w:i/>
          <w:iCs/>
          <w:sz w:val="28"/>
          <w:szCs w:val="28"/>
          <w:vertAlign w:val="superscript"/>
        </w:rPr>
        <w:t>th</w:t>
      </w:r>
      <w:r w:rsidR="00952B01">
        <w:rPr>
          <w:i/>
          <w:iCs/>
          <w:sz w:val="28"/>
          <w:szCs w:val="28"/>
        </w:rPr>
        <w:t xml:space="preserve">, 10:00 a.m.  </w:t>
      </w:r>
      <w:r w:rsidR="004C62A0">
        <w:rPr>
          <w:i/>
          <w:iCs/>
          <w:sz w:val="28"/>
          <w:szCs w:val="28"/>
        </w:rPr>
        <w:t xml:space="preserve">Central Time. </w:t>
      </w:r>
    </w:p>
    <w:p w14:paraId="3E0B3626" w14:textId="0FFF4187" w:rsidR="00D373D7" w:rsidRDefault="00D373D7" w:rsidP="0094459F">
      <w:pPr>
        <w:pStyle w:val="NoSpacing"/>
        <w:rPr>
          <w:i/>
          <w:iCs/>
          <w:sz w:val="28"/>
          <w:szCs w:val="28"/>
        </w:rPr>
      </w:pPr>
      <w:r>
        <w:rPr>
          <w:i/>
          <w:iCs/>
          <w:sz w:val="28"/>
          <w:szCs w:val="28"/>
        </w:rPr>
        <w:t xml:space="preserve"> </w:t>
      </w:r>
    </w:p>
    <w:p w14:paraId="787DF366" w14:textId="6F78753B" w:rsidR="00952B01" w:rsidRDefault="00D373D7" w:rsidP="0094459F">
      <w:pPr>
        <w:pStyle w:val="NoSpacing"/>
        <w:rPr>
          <w:i/>
          <w:iCs/>
          <w:sz w:val="28"/>
          <w:szCs w:val="28"/>
        </w:rPr>
      </w:pPr>
      <w:r>
        <w:rPr>
          <w:b/>
          <w:bCs/>
          <w:i/>
          <w:iCs/>
          <w:sz w:val="28"/>
          <w:szCs w:val="28"/>
        </w:rPr>
        <w:t xml:space="preserve">Special Notes of Interest: </w:t>
      </w:r>
      <w:r>
        <w:rPr>
          <w:i/>
          <w:iCs/>
          <w:sz w:val="28"/>
          <w:szCs w:val="28"/>
        </w:rPr>
        <w:t>At this time, no per-tournament dinner is scheduled. However, we will notify participants by text if a planned event is scheduled. There are a variety of restaurants to choose from in the area: Blues Landing, Marker 66 at Paris Landing Marina, Fish Tale Lodge</w:t>
      </w:r>
      <w:r w:rsidR="006C77C1">
        <w:rPr>
          <w:i/>
          <w:iCs/>
          <w:sz w:val="28"/>
          <w:szCs w:val="28"/>
        </w:rPr>
        <w:t xml:space="preserve"> (Meo Mio’s), Carmelita’s Comida Mexicana, Cherokee Hill’s Ranch, TNT Pizza, Lakeview Grille and Dockside Bar &amp; Grill. </w:t>
      </w:r>
    </w:p>
    <w:p w14:paraId="57547AAB" w14:textId="5EF2D8D9" w:rsidR="0098515F" w:rsidRDefault="0098515F" w:rsidP="0094459F">
      <w:pPr>
        <w:pStyle w:val="NoSpacing"/>
        <w:rPr>
          <w:i/>
          <w:iCs/>
          <w:sz w:val="28"/>
          <w:szCs w:val="28"/>
        </w:rPr>
      </w:pPr>
    </w:p>
    <w:p w14:paraId="2575D7CC" w14:textId="1480AC79" w:rsidR="0098515F" w:rsidRPr="0098515F" w:rsidRDefault="0098515F" w:rsidP="0094459F">
      <w:pPr>
        <w:pStyle w:val="NoSpacing"/>
        <w:rPr>
          <w:i/>
          <w:iCs/>
          <w:sz w:val="28"/>
          <w:szCs w:val="28"/>
        </w:rPr>
      </w:pPr>
      <w:r>
        <w:rPr>
          <w:b/>
          <w:bCs/>
          <w:i/>
          <w:iCs/>
          <w:sz w:val="28"/>
          <w:szCs w:val="28"/>
        </w:rPr>
        <w:t xml:space="preserve">Special Note: </w:t>
      </w:r>
      <w:r>
        <w:rPr>
          <w:i/>
          <w:iCs/>
          <w:sz w:val="28"/>
          <w:szCs w:val="28"/>
        </w:rPr>
        <w:t xml:space="preserve">The New Inn at Paris Landing State Park in scheduled to open in the spring of 2022. Parties wishing to use and stay at the new facility should check with Paris Landing State Park for updates and accommodations. </w:t>
      </w:r>
    </w:p>
    <w:p w14:paraId="04AFD017" w14:textId="30DB8D9E" w:rsidR="00952B01" w:rsidRPr="00952B01" w:rsidRDefault="00952B01" w:rsidP="0094459F">
      <w:pPr>
        <w:pStyle w:val="NoSpacing"/>
        <w:rPr>
          <w:i/>
          <w:iCs/>
          <w:sz w:val="28"/>
          <w:szCs w:val="28"/>
        </w:rPr>
      </w:pPr>
    </w:p>
    <w:p w14:paraId="7A4333CC" w14:textId="7F271B2E" w:rsidR="006C77C1" w:rsidRDefault="006C77C1" w:rsidP="0094459F">
      <w:pPr>
        <w:pStyle w:val="NoSpacing"/>
        <w:rPr>
          <w:i/>
          <w:iCs/>
          <w:sz w:val="28"/>
          <w:szCs w:val="28"/>
        </w:rPr>
      </w:pPr>
    </w:p>
    <w:p w14:paraId="1A4AC081" w14:textId="77777777" w:rsidR="006C77C1" w:rsidRPr="00D373D7" w:rsidRDefault="006C77C1" w:rsidP="0094459F">
      <w:pPr>
        <w:pStyle w:val="NoSpacing"/>
        <w:rPr>
          <w:i/>
          <w:iCs/>
          <w:sz w:val="28"/>
          <w:szCs w:val="28"/>
        </w:rPr>
      </w:pPr>
    </w:p>
    <w:p w14:paraId="49F121A9" w14:textId="77777777" w:rsidR="0015262D" w:rsidRPr="0015262D" w:rsidRDefault="0015262D" w:rsidP="0094459F">
      <w:pPr>
        <w:pStyle w:val="NoSpacing"/>
        <w:rPr>
          <w:i/>
          <w:iCs/>
          <w:sz w:val="28"/>
          <w:szCs w:val="28"/>
        </w:rPr>
      </w:pPr>
    </w:p>
    <w:p w14:paraId="0BD39A5E" w14:textId="298DD8F6" w:rsidR="00FB7AB3" w:rsidRDefault="00FB7AB3" w:rsidP="0094459F">
      <w:pPr>
        <w:pStyle w:val="NoSpacing"/>
        <w:rPr>
          <w:i/>
          <w:iCs/>
          <w:sz w:val="28"/>
          <w:szCs w:val="28"/>
        </w:rPr>
      </w:pPr>
      <w:r>
        <w:rPr>
          <w:i/>
          <w:iCs/>
          <w:sz w:val="28"/>
          <w:szCs w:val="28"/>
        </w:rPr>
        <w:t xml:space="preserve"> </w:t>
      </w:r>
    </w:p>
    <w:p w14:paraId="772A82C5" w14:textId="34E7AC5D" w:rsidR="00FB7AB3" w:rsidRDefault="00FB7AB3" w:rsidP="0094459F">
      <w:pPr>
        <w:pStyle w:val="NoSpacing"/>
        <w:rPr>
          <w:i/>
          <w:iCs/>
          <w:sz w:val="28"/>
          <w:szCs w:val="28"/>
        </w:rPr>
      </w:pPr>
    </w:p>
    <w:p w14:paraId="36CC3BBC" w14:textId="77777777" w:rsidR="00FB7AB3" w:rsidRPr="00FB7AB3" w:rsidRDefault="00FB7AB3" w:rsidP="0094459F">
      <w:pPr>
        <w:pStyle w:val="NoSpacing"/>
        <w:rPr>
          <w:i/>
          <w:iCs/>
          <w:sz w:val="28"/>
          <w:szCs w:val="28"/>
        </w:rPr>
      </w:pPr>
    </w:p>
    <w:p w14:paraId="2CF7A8B0" w14:textId="77777777" w:rsidR="0094459F" w:rsidRPr="0094459F" w:rsidRDefault="0094459F" w:rsidP="0094459F">
      <w:pPr>
        <w:rPr>
          <w:i/>
          <w:iCs/>
          <w:sz w:val="28"/>
          <w:szCs w:val="28"/>
        </w:rPr>
      </w:pPr>
    </w:p>
    <w:sectPr w:rsidR="0094459F" w:rsidRPr="0094459F" w:rsidSect="004C62A0">
      <w:pgSz w:w="12240" w:h="15840"/>
      <w:pgMar w:top="1440" w:right="1440" w:bottom="1440" w:left="1440" w:header="720" w:footer="720" w:gutter="0"/>
      <w:pgBorders w:offsetFrom="page">
        <w:top w:val="thinThickThinMediumGap" w:sz="36" w:space="24" w:color="002060"/>
        <w:left w:val="thinThickThinMediumGap" w:sz="36" w:space="24" w:color="002060"/>
        <w:bottom w:val="thinThickThinMediumGap" w:sz="36" w:space="24" w:color="002060"/>
        <w:right w:val="thinThickThinMediumGap" w:sz="36"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9F"/>
    <w:rsid w:val="0015262D"/>
    <w:rsid w:val="004C62A0"/>
    <w:rsid w:val="004F30AD"/>
    <w:rsid w:val="00631B87"/>
    <w:rsid w:val="006A64CD"/>
    <w:rsid w:val="006C77C1"/>
    <w:rsid w:val="008C0C8D"/>
    <w:rsid w:val="0094459F"/>
    <w:rsid w:val="00952B01"/>
    <w:rsid w:val="0097004C"/>
    <w:rsid w:val="0098515F"/>
    <w:rsid w:val="009B206A"/>
    <w:rsid w:val="00BD7CD4"/>
    <w:rsid w:val="00D373D7"/>
    <w:rsid w:val="00FB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5F29"/>
  <w15:chartTrackingRefBased/>
  <w15:docId w15:val="{2B0D5B41-648A-45AE-8AD3-F92020B9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Kirk</cp:lastModifiedBy>
  <cp:revision>10</cp:revision>
  <cp:lastPrinted>2022-01-06T18:41:00Z</cp:lastPrinted>
  <dcterms:created xsi:type="dcterms:W3CDTF">2021-12-21T23:30:00Z</dcterms:created>
  <dcterms:modified xsi:type="dcterms:W3CDTF">2022-01-06T18:41:00Z</dcterms:modified>
</cp:coreProperties>
</file>